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EDA" w:rsidRPr="00F15610" w:rsidRDefault="00774EDA" w:rsidP="006E7918">
      <w:pPr>
        <w:pStyle w:val="a7"/>
        <w:spacing w:after="0"/>
        <w:jc w:val="right"/>
        <w:rPr>
          <w:color w:val="auto"/>
          <w:sz w:val="24"/>
          <w:szCs w:val="24"/>
        </w:rPr>
      </w:pPr>
      <w:bookmarkStart w:id="0" w:name="_GoBack"/>
      <w:r w:rsidRPr="00F15610">
        <w:rPr>
          <w:color w:val="auto"/>
          <w:sz w:val="24"/>
          <w:szCs w:val="24"/>
        </w:rPr>
        <w:t>ПРИЛОЖЕНИЕ №1</w:t>
      </w:r>
    </w:p>
    <w:bookmarkEnd w:id="0"/>
    <w:p w:rsidR="00774EDA" w:rsidRPr="00F15610" w:rsidRDefault="00774EDA" w:rsidP="00774EDA">
      <w:pPr>
        <w:pStyle w:val="a7"/>
        <w:spacing w:after="0"/>
        <w:jc w:val="right"/>
        <w:rPr>
          <w:color w:val="auto"/>
          <w:sz w:val="24"/>
          <w:szCs w:val="24"/>
        </w:rPr>
      </w:pPr>
      <w:r w:rsidRPr="00F15610">
        <w:rPr>
          <w:color w:val="auto"/>
          <w:sz w:val="24"/>
          <w:szCs w:val="24"/>
        </w:rPr>
        <w:t xml:space="preserve">к распоряжению администрации </w:t>
      </w:r>
    </w:p>
    <w:p w:rsidR="00774EDA" w:rsidRPr="00F15610" w:rsidRDefault="00774EDA" w:rsidP="00774EDA">
      <w:pPr>
        <w:pStyle w:val="a7"/>
        <w:tabs>
          <w:tab w:val="left" w:pos="6060"/>
          <w:tab w:val="right" w:pos="9354"/>
        </w:tabs>
        <w:spacing w:after="0"/>
        <w:rPr>
          <w:color w:val="auto"/>
          <w:sz w:val="24"/>
          <w:szCs w:val="24"/>
        </w:rPr>
      </w:pPr>
      <w:r w:rsidRPr="00F15610">
        <w:rPr>
          <w:b/>
          <w:color w:val="auto"/>
          <w:sz w:val="24"/>
          <w:szCs w:val="24"/>
        </w:rPr>
        <w:tab/>
      </w:r>
      <w:r w:rsidRPr="00F15610">
        <w:rPr>
          <w:b/>
          <w:color w:val="auto"/>
          <w:sz w:val="24"/>
          <w:szCs w:val="24"/>
        </w:rPr>
        <w:tab/>
      </w:r>
      <w:r w:rsidRPr="00F15610">
        <w:rPr>
          <w:color w:val="auto"/>
          <w:sz w:val="24"/>
          <w:szCs w:val="24"/>
        </w:rPr>
        <w:t>МР «Нерчинский район»</w:t>
      </w:r>
    </w:p>
    <w:p w:rsidR="008D3E66" w:rsidRPr="002936AD" w:rsidRDefault="008D3E66" w:rsidP="008D3E66">
      <w:pPr>
        <w:pStyle w:val="a7"/>
        <w:tabs>
          <w:tab w:val="left" w:pos="5475"/>
          <w:tab w:val="right" w:pos="9357"/>
        </w:tabs>
        <w:spacing w:after="0"/>
        <w:rPr>
          <w:b/>
          <w:color w:val="auto"/>
        </w:rPr>
      </w:pPr>
      <w:r w:rsidRPr="00F15610">
        <w:rPr>
          <w:color w:val="auto"/>
          <w:sz w:val="24"/>
          <w:szCs w:val="24"/>
        </w:rPr>
        <w:tab/>
      </w:r>
      <w:r w:rsidRPr="00F15610">
        <w:rPr>
          <w:color w:val="auto"/>
          <w:sz w:val="24"/>
          <w:szCs w:val="24"/>
        </w:rPr>
        <w:tab/>
        <w:t xml:space="preserve">№ </w:t>
      </w:r>
      <w:r w:rsidR="006711B2">
        <w:rPr>
          <w:color w:val="auto"/>
          <w:sz w:val="24"/>
          <w:szCs w:val="24"/>
          <w:lang w:val="en-US"/>
        </w:rPr>
        <w:t xml:space="preserve">730 </w:t>
      </w:r>
      <w:r w:rsidRPr="00F15610">
        <w:rPr>
          <w:color w:val="auto"/>
          <w:sz w:val="24"/>
          <w:szCs w:val="24"/>
        </w:rPr>
        <w:t>от «</w:t>
      </w:r>
      <w:r w:rsidR="006711B2">
        <w:rPr>
          <w:sz w:val="24"/>
          <w:szCs w:val="24"/>
          <w:lang w:val="en-US"/>
        </w:rPr>
        <w:t>09</w:t>
      </w:r>
      <w:r w:rsidRPr="00F15610">
        <w:rPr>
          <w:sz w:val="24"/>
          <w:szCs w:val="24"/>
        </w:rPr>
        <w:t xml:space="preserve">» </w:t>
      </w:r>
      <w:r w:rsidR="006D7607">
        <w:rPr>
          <w:sz w:val="24"/>
          <w:szCs w:val="24"/>
        </w:rPr>
        <w:t>декабря</w:t>
      </w:r>
      <w:r w:rsidRPr="00F15610">
        <w:rPr>
          <w:sz w:val="24"/>
          <w:szCs w:val="24"/>
        </w:rPr>
        <w:t xml:space="preserve">  2025 года</w:t>
      </w:r>
    </w:p>
    <w:p w:rsidR="00774EDA" w:rsidRPr="002936AD" w:rsidRDefault="00774EDA" w:rsidP="00774EDA">
      <w:pPr>
        <w:pStyle w:val="a7"/>
        <w:spacing w:after="0"/>
        <w:jc w:val="right"/>
        <w:rPr>
          <w:b/>
          <w:color w:val="auto"/>
        </w:rPr>
      </w:pPr>
    </w:p>
    <w:p w:rsidR="00774EDA" w:rsidRPr="00AB28EB" w:rsidRDefault="00774EDA" w:rsidP="00774EDA">
      <w:pPr>
        <w:ind w:firstLine="540"/>
        <w:jc w:val="center"/>
        <w:rPr>
          <w:b/>
        </w:rPr>
      </w:pPr>
      <w:r w:rsidRPr="00AB28EB">
        <w:rPr>
          <w:b/>
        </w:rPr>
        <w:t xml:space="preserve">Перечень </w:t>
      </w:r>
    </w:p>
    <w:p w:rsidR="00774EDA" w:rsidRPr="00AB28EB" w:rsidRDefault="00774EDA" w:rsidP="00774EDA">
      <w:pPr>
        <w:ind w:firstLine="540"/>
        <w:jc w:val="center"/>
        <w:rPr>
          <w:b/>
        </w:rPr>
      </w:pPr>
      <w:r w:rsidRPr="00AB28EB">
        <w:rPr>
          <w:b/>
        </w:rPr>
        <w:t>объектов имущества муниципального района</w:t>
      </w:r>
    </w:p>
    <w:p w:rsidR="00774EDA" w:rsidRDefault="00774EDA" w:rsidP="00774EDA">
      <w:pPr>
        <w:ind w:firstLine="540"/>
        <w:jc w:val="center"/>
        <w:rPr>
          <w:b/>
        </w:rPr>
      </w:pPr>
      <w:r w:rsidRPr="00AB28EB">
        <w:rPr>
          <w:b/>
        </w:rPr>
        <w:t xml:space="preserve"> «Нерчинский район»</w:t>
      </w:r>
    </w:p>
    <w:p w:rsidR="006E7918" w:rsidRPr="003006E2" w:rsidRDefault="006E7918" w:rsidP="009D6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72"/>
        <w:gridCol w:w="2409"/>
        <w:gridCol w:w="4395"/>
      </w:tblGrid>
      <w:tr w:rsidR="008D3E66" w:rsidRPr="009D64F2" w:rsidTr="008D3E66">
        <w:trPr>
          <w:cantSplit/>
          <w:trHeight w:val="592"/>
          <w:tblHeader/>
        </w:trPr>
        <w:tc>
          <w:tcPr>
            <w:tcW w:w="709"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 п/п</w:t>
            </w:r>
          </w:p>
        </w:tc>
        <w:tc>
          <w:tcPr>
            <w:tcW w:w="1872"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Наименование</w:t>
            </w:r>
          </w:p>
          <w:p w:rsidR="008D3E66" w:rsidRPr="009D64F2" w:rsidRDefault="008D3E66" w:rsidP="004969B9">
            <w:pPr>
              <w:jc w:val="center"/>
              <w:rPr>
                <w:b/>
                <w:sz w:val="26"/>
                <w:szCs w:val="26"/>
              </w:rPr>
            </w:pPr>
            <w:r w:rsidRPr="009D64F2">
              <w:rPr>
                <w:b/>
                <w:sz w:val="26"/>
                <w:szCs w:val="26"/>
              </w:rPr>
              <w:t xml:space="preserve"> объекта</w:t>
            </w:r>
          </w:p>
        </w:tc>
        <w:tc>
          <w:tcPr>
            <w:tcW w:w="2409"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Местонахождение объекта</w:t>
            </w:r>
          </w:p>
        </w:tc>
        <w:tc>
          <w:tcPr>
            <w:tcW w:w="4395"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 xml:space="preserve">Технические характеристики </w:t>
            </w:r>
          </w:p>
        </w:tc>
      </w:tr>
      <w:tr w:rsidR="008D3E66" w:rsidRPr="009D64F2" w:rsidTr="008D3E66">
        <w:trPr>
          <w:cantSplit/>
          <w:trHeight w:val="20"/>
          <w:tblHeader/>
        </w:trPr>
        <w:tc>
          <w:tcPr>
            <w:tcW w:w="709"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1</w:t>
            </w:r>
          </w:p>
        </w:tc>
        <w:tc>
          <w:tcPr>
            <w:tcW w:w="1872"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2</w:t>
            </w:r>
          </w:p>
        </w:tc>
        <w:tc>
          <w:tcPr>
            <w:tcW w:w="2409"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3</w:t>
            </w:r>
          </w:p>
        </w:tc>
        <w:tc>
          <w:tcPr>
            <w:tcW w:w="4395"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4</w:t>
            </w:r>
          </w:p>
        </w:tc>
      </w:tr>
      <w:tr w:rsidR="008D3E66" w:rsidRPr="003779ED" w:rsidTr="008D3E66">
        <w:trPr>
          <w:cantSplit/>
          <w:trHeight w:val="20"/>
        </w:trPr>
        <w:tc>
          <w:tcPr>
            <w:tcW w:w="709" w:type="dxa"/>
            <w:tcBorders>
              <w:top w:val="single" w:sz="4" w:space="0" w:color="auto"/>
              <w:left w:val="single" w:sz="4" w:space="0" w:color="auto"/>
              <w:bottom w:val="single" w:sz="4" w:space="0" w:color="auto"/>
              <w:right w:val="single" w:sz="4" w:space="0" w:color="auto"/>
            </w:tcBorders>
          </w:tcPr>
          <w:p w:rsidR="008D3E66" w:rsidRPr="003779ED" w:rsidRDefault="00C43E55" w:rsidP="004969B9">
            <w:pPr>
              <w:tabs>
                <w:tab w:val="left" w:pos="612"/>
              </w:tabs>
              <w:ind w:left="-108" w:hanging="208"/>
              <w:jc w:val="center"/>
              <w:rPr>
                <w:sz w:val="26"/>
                <w:szCs w:val="26"/>
              </w:rPr>
            </w:pPr>
            <w:r>
              <w:rPr>
                <w:sz w:val="26"/>
                <w:szCs w:val="26"/>
              </w:rPr>
              <w:t>1</w:t>
            </w:r>
          </w:p>
        </w:tc>
        <w:tc>
          <w:tcPr>
            <w:tcW w:w="1872" w:type="dxa"/>
            <w:tcBorders>
              <w:top w:val="single" w:sz="4" w:space="0" w:color="auto"/>
              <w:left w:val="single" w:sz="4" w:space="0" w:color="auto"/>
              <w:bottom w:val="single" w:sz="4" w:space="0" w:color="auto"/>
              <w:right w:val="single" w:sz="4" w:space="0" w:color="auto"/>
            </w:tcBorders>
          </w:tcPr>
          <w:p w:rsidR="008D3E66" w:rsidRPr="003779ED" w:rsidRDefault="008D3E66" w:rsidP="004969B9">
            <w:pPr>
              <w:rPr>
                <w:bCs/>
                <w:sz w:val="26"/>
                <w:szCs w:val="26"/>
              </w:rPr>
            </w:pPr>
            <w:r w:rsidRPr="003779ED">
              <w:rPr>
                <w:sz w:val="26"/>
                <w:szCs w:val="26"/>
              </w:rPr>
              <w:t xml:space="preserve">Автобус </w:t>
            </w:r>
          </w:p>
        </w:tc>
        <w:tc>
          <w:tcPr>
            <w:tcW w:w="2409" w:type="dxa"/>
            <w:tcBorders>
              <w:top w:val="single" w:sz="4" w:space="0" w:color="auto"/>
              <w:left w:val="single" w:sz="4" w:space="0" w:color="auto"/>
              <w:bottom w:val="single" w:sz="4" w:space="0" w:color="auto"/>
              <w:right w:val="single" w:sz="4" w:space="0" w:color="auto"/>
            </w:tcBorders>
          </w:tcPr>
          <w:p w:rsidR="008D3E66" w:rsidRPr="003779ED" w:rsidRDefault="008D3E66" w:rsidP="004969B9">
            <w:pPr>
              <w:rPr>
                <w:spacing w:val="1"/>
                <w:sz w:val="26"/>
                <w:szCs w:val="26"/>
              </w:rPr>
            </w:pPr>
            <w:r w:rsidRPr="003779ED">
              <w:rPr>
                <w:spacing w:val="1"/>
                <w:sz w:val="26"/>
                <w:szCs w:val="26"/>
              </w:rPr>
              <w:t>Забайкальский край, Нерчинский район, г.Нерчинск</w:t>
            </w:r>
          </w:p>
        </w:tc>
        <w:tc>
          <w:tcPr>
            <w:tcW w:w="4395" w:type="dxa"/>
            <w:tcBorders>
              <w:top w:val="single" w:sz="4" w:space="0" w:color="auto"/>
              <w:left w:val="single" w:sz="4" w:space="0" w:color="auto"/>
              <w:bottom w:val="single" w:sz="4" w:space="0" w:color="auto"/>
              <w:right w:val="single" w:sz="4" w:space="0" w:color="auto"/>
            </w:tcBorders>
          </w:tcPr>
          <w:p w:rsidR="008D3E66" w:rsidRPr="003779ED" w:rsidRDefault="008D3E66" w:rsidP="00F93A3E">
            <w:pPr>
              <w:rPr>
                <w:sz w:val="26"/>
                <w:szCs w:val="26"/>
              </w:rPr>
            </w:pPr>
            <w:r w:rsidRPr="003779ED">
              <w:rPr>
                <w:sz w:val="26"/>
                <w:szCs w:val="26"/>
              </w:rPr>
              <w:t>Марка ПАЗ-</w:t>
            </w:r>
            <w:r w:rsidR="00F93A3E">
              <w:rPr>
                <w:sz w:val="26"/>
                <w:szCs w:val="26"/>
              </w:rPr>
              <w:t>423470</w:t>
            </w:r>
            <w:r w:rsidRPr="003779ED">
              <w:rPr>
                <w:sz w:val="26"/>
                <w:szCs w:val="26"/>
              </w:rPr>
              <w:t>-0</w:t>
            </w:r>
            <w:r>
              <w:rPr>
                <w:sz w:val="26"/>
                <w:szCs w:val="26"/>
              </w:rPr>
              <w:t>4</w:t>
            </w:r>
            <w:r w:rsidRPr="003779ED">
              <w:rPr>
                <w:sz w:val="26"/>
                <w:szCs w:val="26"/>
              </w:rPr>
              <w:t>,</w:t>
            </w:r>
            <w:r w:rsidRPr="003779ED">
              <w:rPr>
                <w:color w:val="auto"/>
                <w:sz w:val="26"/>
                <w:szCs w:val="26"/>
              </w:rPr>
              <w:t xml:space="preserve"> год выпуска 20</w:t>
            </w:r>
            <w:r w:rsidR="00F93A3E">
              <w:rPr>
                <w:color w:val="auto"/>
                <w:sz w:val="26"/>
                <w:szCs w:val="26"/>
              </w:rPr>
              <w:t>21</w:t>
            </w:r>
            <w:r w:rsidRPr="003779ED">
              <w:rPr>
                <w:color w:val="auto"/>
                <w:sz w:val="26"/>
                <w:szCs w:val="26"/>
              </w:rPr>
              <w:t>,</w:t>
            </w:r>
            <w:r w:rsidRPr="003779ED">
              <w:rPr>
                <w:sz w:val="26"/>
                <w:szCs w:val="26"/>
              </w:rPr>
              <w:t xml:space="preserve"> </w:t>
            </w:r>
            <w:r w:rsidR="00F15610" w:rsidRPr="00F15610">
              <w:t xml:space="preserve">регистрационный знак </w:t>
            </w:r>
            <w:r w:rsidR="00F93A3E">
              <w:t>–</w:t>
            </w:r>
            <w:r w:rsidR="00F15610">
              <w:t xml:space="preserve"> </w:t>
            </w:r>
            <w:r w:rsidR="00F93A3E">
              <w:t>Н184Е</w:t>
            </w:r>
            <w:r w:rsidR="00F15610" w:rsidRPr="00F15610">
              <w:t>С75</w:t>
            </w:r>
            <w:r w:rsidR="00F15610">
              <w:rPr>
                <w:sz w:val="26"/>
                <w:szCs w:val="26"/>
              </w:rPr>
              <w:t xml:space="preserve">, </w:t>
            </w:r>
            <w:r w:rsidRPr="003779ED">
              <w:rPr>
                <w:sz w:val="26"/>
                <w:szCs w:val="26"/>
              </w:rPr>
              <w:t>идентификационный номер Х1М</w:t>
            </w:r>
            <w:r w:rsidR="00F93A3E">
              <w:rPr>
                <w:sz w:val="26"/>
                <w:szCs w:val="26"/>
              </w:rPr>
              <w:t>4234</w:t>
            </w:r>
            <w:r>
              <w:rPr>
                <w:sz w:val="26"/>
                <w:szCs w:val="26"/>
                <w:lang w:val="en-US"/>
              </w:rPr>
              <w:t>N</w:t>
            </w:r>
            <w:r w:rsidR="00F93A3E">
              <w:rPr>
                <w:sz w:val="26"/>
                <w:szCs w:val="26"/>
                <w:lang w:val="en-US"/>
              </w:rPr>
              <w:t>VM</w:t>
            </w:r>
            <w:r w:rsidRPr="003779ED">
              <w:rPr>
                <w:sz w:val="26"/>
                <w:szCs w:val="26"/>
              </w:rPr>
              <w:t>000</w:t>
            </w:r>
            <w:r w:rsidR="00F93A3E" w:rsidRPr="00F93A3E">
              <w:rPr>
                <w:sz w:val="26"/>
                <w:szCs w:val="26"/>
              </w:rPr>
              <w:t>0396</w:t>
            </w:r>
            <w:r>
              <w:rPr>
                <w:sz w:val="26"/>
                <w:szCs w:val="26"/>
              </w:rPr>
              <w:t xml:space="preserve">, номер двигателя 534230 </w:t>
            </w:r>
            <w:r w:rsidR="00F93A3E">
              <w:rPr>
                <w:sz w:val="26"/>
                <w:szCs w:val="26"/>
                <w:lang w:val="en-US"/>
              </w:rPr>
              <w:t>M</w:t>
            </w:r>
            <w:r>
              <w:rPr>
                <w:sz w:val="26"/>
                <w:szCs w:val="26"/>
              </w:rPr>
              <w:t xml:space="preserve"> 0</w:t>
            </w:r>
            <w:r w:rsidR="00F93A3E" w:rsidRPr="00F93A3E">
              <w:rPr>
                <w:sz w:val="26"/>
                <w:szCs w:val="26"/>
              </w:rPr>
              <w:t>140284</w:t>
            </w:r>
            <w:r>
              <w:rPr>
                <w:sz w:val="26"/>
                <w:szCs w:val="26"/>
              </w:rPr>
              <w:t xml:space="preserve"> </w:t>
            </w:r>
            <w:r w:rsidRPr="003779ED">
              <w:rPr>
                <w:sz w:val="26"/>
                <w:szCs w:val="26"/>
              </w:rPr>
              <w:t xml:space="preserve">номер кузова </w:t>
            </w:r>
            <w:r w:rsidR="00F93A3E" w:rsidRPr="003779ED">
              <w:rPr>
                <w:sz w:val="26"/>
                <w:szCs w:val="26"/>
              </w:rPr>
              <w:t>Х1М</w:t>
            </w:r>
            <w:r w:rsidR="00F93A3E">
              <w:rPr>
                <w:sz w:val="26"/>
                <w:szCs w:val="26"/>
              </w:rPr>
              <w:t>4234</w:t>
            </w:r>
            <w:r w:rsidR="00F93A3E">
              <w:rPr>
                <w:sz w:val="26"/>
                <w:szCs w:val="26"/>
                <w:lang w:val="en-US"/>
              </w:rPr>
              <w:t>NVM</w:t>
            </w:r>
            <w:r w:rsidR="00F93A3E" w:rsidRPr="003779ED">
              <w:rPr>
                <w:sz w:val="26"/>
                <w:szCs w:val="26"/>
              </w:rPr>
              <w:t>000</w:t>
            </w:r>
            <w:r w:rsidR="00F93A3E" w:rsidRPr="00F93A3E">
              <w:rPr>
                <w:sz w:val="26"/>
                <w:szCs w:val="26"/>
              </w:rPr>
              <w:t>0396</w:t>
            </w:r>
            <w:r w:rsidRPr="003779ED">
              <w:rPr>
                <w:sz w:val="26"/>
                <w:szCs w:val="26"/>
              </w:rPr>
              <w:t xml:space="preserve">, цвет </w:t>
            </w:r>
            <w:r w:rsidR="00F93A3E">
              <w:rPr>
                <w:sz w:val="26"/>
                <w:szCs w:val="26"/>
              </w:rPr>
              <w:t>желтый</w:t>
            </w:r>
            <w:r w:rsidRPr="003779ED">
              <w:rPr>
                <w:sz w:val="26"/>
                <w:szCs w:val="26"/>
              </w:rPr>
              <w:t>. Технически исправен, пригоден к эксплуатации.</w:t>
            </w:r>
          </w:p>
        </w:tc>
      </w:tr>
    </w:tbl>
    <w:p w:rsidR="006E7918" w:rsidRDefault="006E7918" w:rsidP="006E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pPr>
    </w:p>
    <w:p w:rsidR="006E7918" w:rsidRDefault="006E7918" w:rsidP="006E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pPr>
      <w:r>
        <w:t>_________________</w:t>
      </w: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2E218D" w:rsidRDefault="002E218D" w:rsidP="003F58FA">
      <w:pPr>
        <w:pStyle w:val="a7"/>
        <w:spacing w:after="0"/>
        <w:jc w:val="right"/>
        <w:rPr>
          <w:color w:val="auto"/>
        </w:rPr>
      </w:pPr>
    </w:p>
    <w:p w:rsidR="002E218D" w:rsidRDefault="002E218D" w:rsidP="003F58FA">
      <w:pPr>
        <w:pStyle w:val="a7"/>
        <w:spacing w:after="0"/>
        <w:jc w:val="right"/>
        <w:rPr>
          <w:color w:val="auto"/>
        </w:rPr>
      </w:pPr>
    </w:p>
    <w:p w:rsidR="002E218D" w:rsidRDefault="002E218D" w:rsidP="00F15610">
      <w:pPr>
        <w:pStyle w:val="a7"/>
        <w:spacing w:after="0"/>
        <w:rPr>
          <w:color w:val="auto"/>
        </w:rPr>
      </w:pPr>
    </w:p>
    <w:p w:rsidR="00C43E55" w:rsidRDefault="00C43E55"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F93A3E" w:rsidRDefault="00F93A3E" w:rsidP="003F58FA">
      <w:pPr>
        <w:pStyle w:val="a7"/>
        <w:spacing w:after="0"/>
        <w:jc w:val="right"/>
        <w:rPr>
          <w:color w:val="auto"/>
          <w:sz w:val="24"/>
          <w:szCs w:val="24"/>
        </w:rPr>
      </w:pPr>
    </w:p>
    <w:p w:rsidR="00A92FDB" w:rsidRDefault="00A92FDB" w:rsidP="003F58FA">
      <w:pPr>
        <w:pStyle w:val="a7"/>
        <w:spacing w:after="0"/>
        <w:jc w:val="right"/>
        <w:rPr>
          <w:color w:val="auto"/>
          <w:sz w:val="24"/>
          <w:szCs w:val="24"/>
        </w:rPr>
      </w:pPr>
    </w:p>
    <w:p w:rsidR="00A92FDB" w:rsidRDefault="00A92FDB" w:rsidP="003F58FA">
      <w:pPr>
        <w:pStyle w:val="a7"/>
        <w:spacing w:after="0"/>
        <w:jc w:val="right"/>
        <w:rPr>
          <w:color w:val="auto"/>
          <w:sz w:val="24"/>
          <w:szCs w:val="24"/>
        </w:rPr>
      </w:pPr>
    </w:p>
    <w:sectPr w:rsidR="00A92FDB" w:rsidSect="00725B3E">
      <w:pgSz w:w="11909" w:h="16834"/>
      <w:pgMar w:top="851" w:right="851" w:bottom="851"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4CE" w:rsidRDefault="006C74CE" w:rsidP="00136217">
      <w:r>
        <w:separator/>
      </w:r>
    </w:p>
  </w:endnote>
  <w:endnote w:type="continuationSeparator" w:id="0">
    <w:p w:rsidR="006C74CE" w:rsidRDefault="006C74CE"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4CE" w:rsidRDefault="006C74CE" w:rsidP="00136217">
      <w:r>
        <w:separator/>
      </w:r>
    </w:p>
  </w:footnote>
  <w:footnote w:type="continuationSeparator" w:id="0">
    <w:p w:rsidR="006C74CE" w:rsidRDefault="006C74CE" w:rsidP="001362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544D3"/>
    <w:rsid w:val="00061BCF"/>
    <w:rsid w:val="0006319F"/>
    <w:rsid w:val="00066542"/>
    <w:rsid w:val="0007270C"/>
    <w:rsid w:val="00074256"/>
    <w:rsid w:val="00075421"/>
    <w:rsid w:val="00075C9D"/>
    <w:rsid w:val="000760DD"/>
    <w:rsid w:val="000941EB"/>
    <w:rsid w:val="000973C4"/>
    <w:rsid w:val="000A6ED3"/>
    <w:rsid w:val="000D2672"/>
    <w:rsid w:val="000D5338"/>
    <w:rsid w:val="000F0C8D"/>
    <w:rsid w:val="000F6C22"/>
    <w:rsid w:val="001102AF"/>
    <w:rsid w:val="0011375A"/>
    <w:rsid w:val="00113B6F"/>
    <w:rsid w:val="00117EF0"/>
    <w:rsid w:val="001231AD"/>
    <w:rsid w:val="00126B00"/>
    <w:rsid w:val="00136217"/>
    <w:rsid w:val="00147F5D"/>
    <w:rsid w:val="00155B69"/>
    <w:rsid w:val="00162368"/>
    <w:rsid w:val="001626A6"/>
    <w:rsid w:val="001718E2"/>
    <w:rsid w:val="00175172"/>
    <w:rsid w:val="00180E58"/>
    <w:rsid w:val="00185732"/>
    <w:rsid w:val="00185BE2"/>
    <w:rsid w:val="00192E9C"/>
    <w:rsid w:val="001934FE"/>
    <w:rsid w:val="00193781"/>
    <w:rsid w:val="0019681D"/>
    <w:rsid w:val="00197B88"/>
    <w:rsid w:val="001A3162"/>
    <w:rsid w:val="001A3A3D"/>
    <w:rsid w:val="001B2B78"/>
    <w:rsid w:val="001B7BDA"/>
    <w:rsid w:val="001C2A2E"/>
    <w:rsid w:val="001D0D00"/>
    <w:rsid w:val="001F0C9E"/>
    <w:rsid w:val="001F229A"/>
    <w:rsid w:val="001F325B"/>
    <w:rsid w:val="00200E13"/>
    <w:rsid w:val="00206932"/>
    <w:rsid w:val="00214EED"/>
    <w:rsid w:val="002219D5"/>
    <w:rsid w:val="00221ECB"/>
    <w:rsid w:val="00222CB6"/>
    <w:rsid w:val="00236043"/>
    <w:rsid w:val="002368CC"/>
    <w:rsid w:val="00240C1C"/>
    <w:rsid w:val="00241D40"/>
    <w:rsid w:val="00245228"/>
    <w:rsid w:val="002614E8"/>
    <w:rsid w:val="0026216B"/>
    <w:rsid w:val="00276902"/>
    <w:rsid w:val="0028204E"/>
    <w:rsid w:val="002872EB"/>
    <w:rsid w:val="00294DFC"/>
    <w:rsid w:val="002A2E64"/>
    <w:rsid w:val="002A3FBF"/>
    <w:rsid w:val="002A771A"/>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85D71"/>
    <w:rsid w:val="00391F1E"/>
    <w:rsid w:val="003A06AE"/>
    <w:rsid w:val="003B0486"/>
    <w:rsid w:val="003B3D01"/>
    <w:rsid w:val="003B7C2B"/>
    <w:rsid w:val="003C0B4A"/>
    <w:rsid w:val="003C2E58"/>
    <w:rsid w:val="003C7F05"/>
    <w:rsid w:val="003D25E3"/>
    <w:rsid w:val="003D51CD"/>
    <w:rsid w:val="003D679B"/>
    <w:rsid w:val="003D75C9"/>
    <w:rsid w:val="003F354B"/>
    <w:rsid w:val="003F58FA"/>
    <w:rsid w:val="003F7784"/>
    <w:rsid w:val="00412757"/>
    <w:rsid w:val="00413605"/>
    <w:rsid w:val="00413D6B"/>
    <w:rsid w:val="004159DF"/>
    <w:rsid w:val="004165EF"/>
    <w:rsid w:val="004213B9"/>
    <w:rsid w:val="00421F9C"/>
    <w:rsid w:val="00422A42"/>
    <w:rsid w:val="00422D8F"/>
    <w:rsid w:val="00426970"/>
    <w:rsid w:val="0043097E"/>
    <w:rsid w:val="00434BF1"/>
    <w:rsid w:val="00454D57"/>
    <w:rsid w:val="00457B77"/>
    <w:rsid w:val="00466D73"/>
    <w:rsid w:val="00474478"/>
    <w:rsid w:val="0048068F"/>
    <w:rsid w:val="004901EC"/>
    <w:rsid w:val="004969B9"/>
    <w:rsid w:val="004B0C01"/>
    <w:rsid w:val="004B1FF7"/>
    <w:rsid w:val="004B4C5C"/>
    <w:rsid w:val="004B6E3F"/>
    <w:rsid w:val="004C0D82"/>
    <w:rsid w:val="004C0DFA"/>
    <w:rsid w:val="004C3641"/>
    <w:rsid w:val="004C687E"/>
    <w:rsid w:val="004C7045"/>
    <w:rsid w:val="004C78A7"/>
    <w:rsid w:val="004D08AB"/>
    <w:rsid w:val="004D0AFC"/>
    <w:rsid w:val="004D1C1F"/>
    <w:rsid w:val="004D2C0E"/>
    <w:rsid w:val="004D3C26"/>
    <w:rsid w:val="004D61D0"/>
    <w:rsid w:val="004E1270"/>
    <w:rsid w:val="004E635D"/>
    <w:rsid w:val="004F04AF"/>
    <w:rsid w:val="004F411D"/>
    <w:rsid w:val="0050209F"/>
    <w:rsid w:val="00544843"/>
    <w:rsid w:val="00554A05"/>
    <w:rsid w:val="005569B7"/>
    <w:rsid w:val="00561DED"/>
    <w:rsid w:val="00563ECE"/>
    <w:rsid w:val="00587DBE"/>
    <w:rsid w:val="005A6FDB"/>
    <w:rsid w:val="005B0309"/>
    <w:rsid w:val="005B1A74"/>
    <w:rsid w:val="005D3379"/>
    <w:rsid w:val="005D7204"/>
    <w:rsid w:val="005E2570"/>
    <w:rsid w:val="005E2B35"/>
    <w:rsid w:val="005E48B8"/>
    <w:rsid w:val="005F3CEE"/>
    <w:rsid w:val="005F5D4F"/>
    <w:rsid w:val="0060174C"/>
    <w:rsid w:val="00617C52"/>
    <w:rsid w:val="00621C38"/>
    <w:rsid w:val="00622917"/>
    <w:rsid w:val="0062485F"/>
    <w:rsid w:val="00626148"/>
    <w:rsid w:val="00631E13"/>
    <w:rsid w:val="00632A97"/>
    <w:rsid w:val="006667DE"/>
    <w:rsid w:val="006711B2"/>
    <w:rsid w:val="00674E9C"/>
    <w:rsid w:val="00675953"/>
    <w:rsid w:val="0068275C"/>
    <w:rsid w:val="00685804"/>
    <w:rsid w:val="0069318E"/>
    <w:rsid w:val="00695493"/>
    <w:rsid w:val="006B5245"/>
    <w:rsid w:val="006C74CE"/>
    <w:rsid w:val="006D2783"/>
    <w:rsid w:val="006D4CD0"/>
    <w:rsid w:val="006D4D6A"/>
    <w:rsid w:val="006D4D94"/>
    <w:rsid w:val="006D51EC"/>
    <w:rsid w:val="006D7435"/>
    <w:rsid w:val="006D7607"/>
    <w:rsid w:val="006E5F20"/>
    <w:rsid w:val="006E7918"/>
    <w:rsid w:val="006F3564"/>
    <w:rsid w:val="006F6C4E"/>
    <w:rsid w:val="0071398D"/>
    <w:rsid w:val="00721FB2"/>
    <w:rsid w:val="00725B3E"/>
    <w:rsid w:val="007326D1"/>
    <w:rsid w:val="007356C2"/>
    <w:rsid w:val="00735D28"/>
    <w:rsid w:val="007505A2"/>
    <w:rsid w:val="00753C7D"/>
    <w:rsid w:val="00754F60"/>
    <w:rsid w:val="00760386"/>
    <w:rsid w:val="00763C4D"/>
    <w:rsid w:val="00764A38"/>
    <w:rsid w:val="00764C4C"/>
    <w:rsid w:val="00765817"/>
    <w:rsid w:val="00774EDA"/>
    <w:rsid w:val="00777F26"/>
    <w:rsid w:val="0078102B"/>
    <w:rsid w:val="007815B1"/>
    <w:rsid w:val="00782942"/>
    <w:rsid w:val="00783C72"/>
    <w:rsid w:val="00784E8B"/>
    <w:rsid w:val="00791C4C"/>
    <w:rsid w:val="0079704A"/>
    <w:rsid w:val="007973DF"/>
    <w:rsid w:val="007B7EB3"/>
    <w:rsid w:val="007E1203"/>
    <w:rsid w:val="007E76A0"/>
    <w:rsid w:val="007F3D19"/>
    <w:rsid w:val="007F42E9"/>
    <w:rsid w:val="007F431D"/>
    <w:rsid w:val="008011A6"/>
    <w:rsid w:val="00801EEF"/>
    <w:rsid w:val="008075E7"/>
    <w:rsid w:val="008103EB"/>
    <w:rsid w:val="008110A5"/>
    <w:rsid w:val="00811C4A"/>
    <w:rsid w:val="00820F59"/>
    <w:rsid w:val="00821F9C"/>
    <w:rsid w:val="00825707"/>
    <w:rsid w:val="00833D2C"/>
    <w:rsid w:val="008403DB"/>
    <w:rsid w:val="00846245"/>
    <w:rsid w:val="00847C12"/>
    <w:rsid w:val="00850E6D"/>
    <w:rsid w:val="00850F78"/>
    <w:rsid w:val="00853C3D"/>
    <w:rsid w:val="0086121C"/>
    <w:rsid w:val="00873208"/>
    <w:rsid w:val="00881E5E"/>
    <w:rsid w:val="0088799D"/>
    <w:rsid w:val="00892AE4"/>
    <w:rsid w:val="00894823"/>
    <w:rsid w:val="008A4F4F"/>
    <w:rsid w:val="008B18CE"/>
    <w:rsid w:val="008B2714"/>
    <w:rsid w:val="008B50A8"/>
    <w:rsid w:val="008D3B25"/>
    <w:rsid w:val="008D3E66"/>
    <w:rsid w:val="008D652D"/>
    <w:rsid w:val="008D73A7"/>
    <w:rsid w:val="008E05C8"/>
    <w:rsid w:val="008E51CA"/>
    <w:rsid w:val="008F023B"/>
    <w:rsid w:val="008F6161"/>
    <w:rsid w:val="00901570"/>
    <w:rsid w:val="009051B6"/>
    <w:rsid w:val="00906BCE"/>
    <w:rsid w:val="009111A4"/>
    <w:rsid w:val="00913726"/>
    <w:rsid w:val="009149AB"/>
    <w:rsid w:val="009161DF"/>
    <w:rsid w:val="00920DD8"/>
    <w:rsid w:val="00923F40"/>
    <w:rsid w:val="009373FC"/>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F1343"/>
    <w:rsid w:val="009F17FE"/>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2FDB"/>
    <w:rsid w:val="00A93076"/>
    <w:rsid w:val="00A93B72"/>
    <w:rsid w:val="00A971E5"/>
    <w:rsid w:val="00AA15E3"/>
    <w:rsid w:val="00AA24AD"/>
    <w:rsid w:val="00AB0E7D"/>
    <w:rsid w:val="00AB20DB"/>
    <w:rsid w:val="00AC0817"/>
    <w:rsid w:val="00AC1296"/>
    <w:rsid w:val="00AC2793"/>
    <w:rsid w:val="00AC2EA1"/>
    <w:rsid w:val="00AC40EE"/>
    <w:rsid w:val="00AC7B2C"/>
    <w:rsid w:val="00AD6946"/>
    <w:rsid w:val="00AE3126"/>
    <w:rsid w:val="00AF091F"/>
    <w:rsid w:val="00AF609F"/>
    <w:rsid w:val="00B02E66"/>
    <w:rsid w:val="00B079B7"/>
    <w:rsid w:val="00B1796D"/>
    <w:rsid w:val="00B21886"/>
    <w:rsid w:val="00B22631"/>
    <w:rsid w:val="00B26472"/>
    <w:rsid w:val="00B421F8"/>
    <w:rsid w:val="00B42CD3"/>
    <w:rsid w:val="00B51311"/>
    <w:rsid w:val="00B543DF"/>
    <w:rsid w:val="00B54978"/>
    <w:rsid w:val="00B550FE"/>
    <w:rsid w:val="00B56336"/>
    <w:rsid w:val="00B72ACA"/>
    <w:rsid w:val="00B730E4"/>
    <w:rsid w:val="00B74A85"/>
    <w:rsid w:val="00B9423D"/>
    <w:rsid w:val="00B9439D"/>
    <w:rsid w:val="00B95E85"/>
    <w:rsid w:val="00BA0A51"/>
    <w:rsid w:val="00BA4606"/>
    <w:rsid w:val="00BB4068"/>
    <w:rsid w:val="00BC164E"/>
    <w:rsid w:val="00BC397F"/>
    <w:rsid w:val="00BC3E05"/>
    <w:rsid w:val="00BC5E63"/>
    <w:rsid w:val="00BC69F9"/>
    <w:rsid w:val="00BD1D38"/>
    <w:rsid w:val="00BD49D9"/>
    <w:rsid w:val="00BD4DC8"/>
    <w:rsid w:val="00BE71BF"/>
    <w:rsid w:val="00BF0A93"/>
    <w:rsid w:val="00BF47D0"/>
    <w:rsid w:val="00BF6365"/>
    <w:rsid w:val="00C15239"/>
    <w:rsid w:val="00C17D26"/>
    <w:rsid w:val="00C33557"/>
    <w:rsid w:val="00C34997"/>
    <w:rsid w:val="00C43E55"/>
    <w:rsid w:val="00C452DD"/>
    <w:rsid w:val="00C47362"/>
    <w:rsid w:val="00C50443"/>
    <w:rsid w:val="00C51673"/>
    <w:rsid w:val="00C518A5"/>
    <w:rsid w:val="00C77B1F"/>
    <w:rsid w:val="00C82C9D"/>
    <w:rsid w:val="00CC5B99"/>
    <w:rsid w:val="00CC6069"/>
    <w:rsid w:val="00CD5543"/>
    <w:rsid w:val="00CE6B1E"/>
    <w:rsid w:val="00CF0B48"/>
    <w:rsid w:val="00CF2B80"/>
    <w:rsid w:val="00CF6799"/>
    <w:rsid w:val="00D01103"/>
    <w:rsid w:val="00D06580"/>
    <w:rsid w:val="00D20C58"/>
    <w:rsid w:val="00D3618E"/>
    <w:rsid w:val="00D366DC"/>
    <w:rsid w:val="00D51806"/>
    <w:rsid w:val="00D51C2F"/>
    <w:rsid w:val="00D55811"/>
    <w:rsid w:val="00D638BE"/>
    <w:rsid w:val="00D660C2"/>
    <w:rsid w:val="00D76B80"/>
    <w:rsid w:val="00D84D31"/>
    <w:rsid w:val="00D860A1"/>
    <w:rsid w:val="00DA2DB4"/>
    <w:rsid w:val="00DA42A7"/>
    <w:rsid w:val="00DA540A"/>
    <w:rsid w:val="00DB4502"/>
    <w:rsid w:val="00DC45FB"/>
    <w:rsid w:val="00DC607A"/>
    <w:rsid w:val="00DD633A"/>
    <w:rsid w:val="00DD6C66"/>
    <w:rsid w:val="00DE01B8"/>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15610"/>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93A3E"/>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uiPriority w:val="9"/>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uiPriority w:val="99"/>
    <w:rsid w:val="00956141"/>
    <w:rPr>
      <w:color w:val="0000FF"/>
      <w:u w:val="single"/>
    </w:rPr>
  </w:style>
  <w:style w:type="paragraph" w:styleId="a5">
    <w:name w:val="Normal (Web)"/>
    <w:basedOn w:val="a"/>
    <w:uiPriority w:val="99"/>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uiPriority w:val="99"/>
    <w:locked/>
    <w:rsid w:val="00956141"/>
    <w:rPr>
      <w:color w:val="000000"/>
      <w:sz w:val="28"/>
      <w:szCs w:val="28"/>
      <w:lang w:val="ru-RU" w:eastAsia="ru-RU" w:bidi="ar-SA"/>
    </w:rPr>
  </w:style>
  <w:style w:type="paragraph" w:styleId="a7">
    <w:name w:val="Body Text"/>
    <w:basedOn w:val="a"/>
    <w:link w:val="a6"/>
    <w:uiPriority w:val="99"/>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iPriority w:val="99"/>
    <w:unhideWhenUsed/>
    <w:rsid w:val="00774EDA"/>
    <w:rPr>
      <w:rFonts w:ascii="Tahoma" w:hAnsi="Tahoma" w:cs="Tahoma"/>
      <w:sz w:val="16"/>
      <w:szCs w:val="16"/>
    </w:rPr>
  </w:style>
  <w:style w:type="character" w:customStyle="1" w:styleId="ad">
    <w:name w:val="Текст выноски Знак"/>
    <w:basedOn w:val="a0"/>
    <w:link w:val="ac"/>
    <w:uiPriority w:val="99"/>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uiPriority w:val="11"/>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uiPriority w:val="11"/>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 w:type="paragraph" w:customStyle="1" w:styleId="14">
    <w:name w:val="Текст1"/>
    <w:basedOn w:val="a"/>
    <w:rsid w:val="00B9439D"/>
    <w:pPr>
      <w:suppressAutoHyphens/>
    </w:pPr>
    <w:rPr>
      <w:rFonts w:ascii="Courier New" w:hAnsi="Courier New" w:cs="Courier New"/>
      <w:color w:val="auto"/>
      <w:sz w:val="20"/>
      <w:szCs w:val="20"/>
      <w:lang w:eastAsia="ar-SA"/>
    </w:rPr>
  </w:style>
  <w:style w:type="paragraph" w:customStyle="1" w:styleId="western">
    <w:name w:val="western"/>
    <w:basedOn w:val="a"/>
    <w:rsid w:val="00B9439D"/>
    <w:pPr>
      <w:spacing w:before="100" w:beforeAutospacing="1" w:after="100" w:afterAutospacing="1"/>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1037B-4676-47D8-97FD-8A7D535DC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611</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2025-12-11T03:12:00Z</cp:lastPrinted>
  <dcterms:created xsi:type="dcterms:W3CDTF">2025-12-11T04:00:00Z</dcterms:created>
  <dcterms:modified xsi:type="dcterms:W3CDTF">2025-12-11T04:00:00Z</dcterms:modified>
</cp:coreProperties>
</file>